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BBA75" w14:textId="3FA5661E" w:rsidR="003A39A9" w:rsidRPr="00C61DB6" w:rsidRDefault="003A39A9" w:rsidP="003A39A9">
      <w:pPr>
        <w:rPr>
          <w:rFonts w:ascii="Helvetica" w:hAnsi="Helvetica" w:cs="Helvetica"/>
          <w:color w:val="26282A"/>
          <w:sz w:val="24"/>
          <w:szCs w:val="24"/>
        </w:rPr>
      </w:pPr>
      <w:bookmarkStart w:id="0" w:name="_GoBack"/>
      <w:bookmarkEnd w:id="0"/>
    </w:p>
    <w:p w14:paraId="0805F34C" w14:textId="0EF44955" w:rsidR="003A39A9" w:rsidRPr="00C61DB6" w:rsidRDefault="003A39A9" w:rsidP="003A39A9">
      <w:pPr>
        <w:rPr>
          <w:rFonts w:ascii="Arial" w:hAnsi="Arial" w:cstheme="minorBidi"/>
          <w:sz w:val="24"/>
          <w:szCs w:val="24"/>
        </w:rPr>
      </w:pPr>
      <w:r w:rsidRPr="00C61DB6">
        <w:rPr>
          <w:rFonts w:ascii="Arial" w:hAnsi="Arial" w:cstheme="minorBidi"/>
          <w:sz w:val="24"/>
          <w:szCs w:val="24"/>
        </w:rPr>
        <w:t xml:space="preserve">Dr. Aaron McMurray serves as Chief Strategy Officer </w:t>
      </w:r>
      <w:r w:rsidR="00641504" w:rsidRPr="00C61DB6">
        <w:rPr>
          <w:rFonts w:ascii="Arial" w:hAnsi="Arial" w:cstheme="minorBidi"/>
          <w:sz w:val="24"/>
          <w:szCs w:val="24"/>
        </w:rPr>
        <w:t xml:space="preserve">for </w:t>
      </w:r>
      <w:proofErr w:type="spellStart"/>
      <w:r w:rsidRPr="00C61DB6">
        <w:rPr>
          <w:rFonts w:ascii="Arial" w:hAnsi="Arial" w:cstheme="minorBidi"/>
          <w:sz w:val="24"/>
          <w:szCs w:val="24"/>
        </w:rPr>
        <w:t>Innovia</w:t>
      </w:r>
      <w:proofErr w:type="spellEnd"/>
      <w:r w:rsidRPr="00C61DB6">
        <w:rPr>
          <w:rFonts w:ascii="Arial" w:hAnsi="Arial" w:cstheme="minorBidi"/>
          <w:sz w:val="24"/>
          <w:szCs w:val="24"/>
        </w:rPr>
        <w:t xml:space="preserve"> Foundation, a community foundation that serves Eastern Washington and North Idaho </w:t>
      </w:r>
      <w:r w:rsidR="00582065">
        <w:rPr>
          <w:rFonts w:ascii="Arial" w:hAnsi="Arial" w:cstheme="minorBidi"/>
          <w:sz w:val="24"/>
          <w:szCs w:val="24"/>
        </w:rPr>
        <w:t xml:space="preserve">with </w:t>
      </w:r>
      <w:r w:rsidR="002F7983">
        <w:rPr>
          <w:rFonts w:ascii="Arial" w:hAnsi="Arial" w:cstheme="minorBidi"/>
          <w:sz w:val="24"/>
          <w:szCs w:val="24"/>
        </w:rPr>
        <w:t>a</w:t>
      </w:r>
      <w:r w:rsidR="00582065">
        <w:rPr>
          <w:rFonts w:ascii="Arial" w:hAnsi="Arial" w:cstheme="minorBidi"/>
          <w:sz w:val="24"/>
          <w:szCs w:val="24"/>
        </w:rPr>
        <w:t xml:space="preserve"> mission of igniting generosity that transforms lives and communities.</w:t>
      </w:r>
      <w:r w:rsidRPr="00C61DB6">
        <w:rPr>
          <w:rFonts w:ascii="Arial" w:hAnsi="Arial" w:cstheme="minorBidi"/>
          <w:sz w:val="24"/>
          <w:szCs w:val="24"/>
        </w:rPr>
        <w:t xml:space="preserve"> </w:t>
      </w:r>
    </w:p>
    <w:p w14:paraId="474B50B5" w14:textId="77777777" w:rsidR="003A39A9" w:rsidRPr="00C61DB6" w:rsidRDefault="003A39A9" w:rsidP="003A39A9">
      <w:pPr>
        <w:rPr>
          <w:rFonts w:ascii="Helvetica" w:hAnsi="Helvetica" w:cs="Helvetica"/>
          <w:color w:val="26282A"/>
          <w:sz w:val="24"/>
          <w:szCs w:val="24"/>
        </w:rPr>
      </w:pPr>
    </w:p>
    <w:p w14:paraId="2FC639D1" w14:textId="6A4C1E9F" w:rsidR="003A39A9" w:rsidRDefault="003A39A9" w:rsidP="002F7983">
      <w:pPr>
        <w:spacing w:line="281" w:lineRule="atLeast"/>
        <w:rPr>
          <w:rFonts w:ascii="Helvetica" w:hAnsi="Helvetica" w:cs="Helvetica"/>
          <w:color w:val="26282A"/>
          <w:sz w:val="24"/>
          <w:szCs w:val="24"/>
        </w:rPr>
      </w:pPr>
      <w:r w:rsidRPr="00C61DB6">
        <w:rPr>
          <w:rFonts w:ascii="Arial" w:hAnsi="Arial" w:cs="Arial"/>
          <w:color w:val="000000"/>
          <w:sz w:val="24"/>
          <w:szCs w:val="24"/>
        </w:rPr>
        <w:t>A longtime resident of the Inland Northwest region, Aaron's passion for philanthropy and leadership goes back to his first job out of college. While leading a non-profit organization, a generous donor made a gift that transformed the work of the organization and revealed a simple, but powerful truth- generosity has the capability to transform communities.</w:t>
      </w:r>
    </w:p>
    <w:p w14:paraId="053FA8F6" w14:textId="77777777" w:rsidR="002F7983" w:rsidRPr="00C61DB6" w:rsidRDefault="002F7983" w:rsidP="002F7983">
      <w:pPr>
        <w:spacing w:line="281" w:lineRule="atLeast"/>
        <w:rPr>
          <w:rFonts w:ascii="Helvetica" w:hAnsi="Helvetica" w:cs="Helvetica"/>
          <w:color w:val="26282A"/>
          <w:sz w:val="24"/>
          <w:szCs w:val="24"/>
        </w:rPr>
      </w:pPr>
    </w:p>
    <w:p w14:paraId="62A4D706" w14:textId="1B64D2E6" w:rsidR="003A39A9" w:rsidRPr="00C61DB6" w:rsidRDefault="004C6AB4" w:rsidP="003A39A9">
      <w:pPr>
        <w:spacing w:line="281" w:lineRule="atLeast"/>
        <w:rPr>
          <w:rFonts w:ascii="Helvetica" w:hAnsi="Helvetica" w:cs="Helvetica"/>
          <w:color w:val="26282A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</w:t>
      </w:r>
      <w:r w:rsidR="003A39A9" w:rsidRPr="00C61DB6">
        <w:rPr>
          <w:rFonts w:ascii="Arial" w:hAnsi="Arial" w:cs="Arial"/>
          <w:color w:val="000000"/>
          <w:sz w:val="24"/>
          <w:szCs w:val="24"/>
        </w:rPr>
        <w:t xml:space="preserve">aving served in </w:t>
      </w:r>
      <w:r w:rsidR="00641504" w:rsidRPr="00C61DB6">
        <w:rPr>
          <w:rFonts w:ascii="Arial" w:hAnsi="Arial" w:cs="Arial"/>
          <w:color w:val="000000"/>
          <w:sz w:val="24"/>
          <w:szCs w:val="24"/>
        </w:rPr>
        <w:t xml:space="preserve">nonprofit and university </w:t>
      </w:r>
      <w:r w:rsidR="003A39A9" w:rsidRPr="00C61DB6">
        <w:rPr>
          <w:rFonts w:ascii="Arial" w:hAnsi="Arial" w:cs="Arial"/>
          <w:color w:val="000000"/>
          <w:sz w:val="24"/>
          <w:szCs w:val="24"/>
        </w:rPr>
        <w:t xml:space="preserve">leadership, fundraising and consulting roles </w:t>
      </w:r>
      <w:r w:rsidR="00641504" w:rsidRPr="00C61DB6">
        <w:rPr>
          <w:rFonts w:ascii="Arial" w:hAnsi="Arial" w:cs="Arial"/>
          <w:color w:val="000000"/>
          <w:sz w:val="24"/>
          <w:szCs w:val="24"/>
        </w:rPr>
        <w:t xml:space="preserve">for over 25 </w:t>
      </w:r>
      <w:proofErr w:type="gramStart"/>
      <w:r w:rsidR="00641504" w:rsidRPr="00C61DB6">
        <w:rPr>
          <w:rFonts w:ascii="Arial" w:hAnsi="Arial" w:cs="Arial"/>
          <w:color w:val="000000"/>
          <w:sz w:val="24"/>
          <w:szCs w:val="24"/>
        </w:rPr>
        <w:t xml:space="preserve">years, </w:t>
      </w:r>
      <w:r w:rsidR="003A39A9" w:rsidRPr="00C61DB6">
        <w:rPr>
          <w:rFonts w:ascii="Arial" w:hAnsi="Arial" w:cs="Arial"/>
          <w:color w:val="000000"/>
          <w:sz w:val="24"/>
          <w:szCs w:val="24"/>
        </w:rPr>
        <w:t xml:space="preserve"> Aaron</w:t>
      </w:r>
      <w:proofErr w:type="gramEnd"/>
      <w:r w:rsidR="003A39A9" w:rsidRPr="00C61DB6">
        <w:rPr>
          <w:rFonts w:ascii="Arial" w:hAnsi="Arial" w:cs="Arial"/>
          <w:color w:val="000000"/>
          <w:sz w:val="24"/>
          <w:szCs w:val="24"/>
        </w:rPr>
        <w:t xml:space="preserve"> brings expertise and passion around</w:t>
      </w:r>
      <w:r w:rsidR="002F7983">
        <w:rPr>
          <w:rFonts w:ascii="Arial" w:hAnsi="Arial" w:cs="Arial"/>
          <w:color w:val="000000"/>
          <w:sz w:val="24"/>
          <w:szCs w:val="24"/>
        </w:rPr>
        <w:t xml:space="preserve"> </w:t>
      </w:r>
      <w:r w:rsidR="003A39A9" w:rsidRPr="00C61DB6">
        <w:rPr>
          <w:rFonts w:ascii="Arial" w:hAnsi="Arial" w:cs="Arial"/>
          <w:color w:val="000000"/>
          <w:sz w:val="24"/>
          <w:szCs w:val="24"/>
        </w:rPr>
        <w:t>strategic leadership in nonprofits and higher education</w:t>
      </w:r>
      <w:r w:rsidR="002F7983">
        <w:rPr>
          <w:rFonts w:ascii="Arial" w:hAnsi="Arial" w:cs="Arial"/>
          <w:color w:val="000000"/>
          <w:sz w:val="24"/>
          <w:szCs w:val="24"/>
        </w:rPr>
        <w:t>, and</w:t>
      </w:r>
      <w:r w:rsidR="002F7983" w:rsidRPr="00C61DB6">
        <w:rPr>
          <w:rFonts w:ascii="Arial" w:hAnsi="Arial" w:cs="Arial"/>
          <w:color w:val="000000"/>
          <w:sz w:val="24"/>
          <w:szCs w:val="24"/>
        </w:rPr>
        <w:t xml:space="preserve"> innovation in fundraising and philanthropy, and</w:t>
      </w:r>
      <w:r w:rsidR="003A39A9" w:rsidRPr="00C61DB6">
        <w:rPr>
          <w:rFonts w:ascii="Arial" w:hAnsi="Arial" w:cs="Arial"/>
          <w:color w:val="000000"/>
          <w:sz w:val="24"/>
          <w:szCs w:val="24"/>
        </w:rPr>
        <w:t>.</w:t>
      </w:r>
    </w:p>
    <w:p w14:paraId="68D9E1AF" w14:textId="77777777" w:rsidR="003A39A9" w:rsidRPr="00C61DB6" w:rsidRDefault="003A39A9" w:rsidP="003A39A9">
      <w:pPr>
        <w:spacing w:line="281" w:lineRule="atLeast"/>
        <w:rPr>
          <w:rFonts w:ascii="Helvetica" w:hAnsi="Helvetica" w:cs="Helvetica"/>
          <w:color w:val="26282A"/>
          <w:sz w:val="24"/>
          <w:szCs w:val="24"/>
        </w:rPr>
      </w:pPr>
    </w:p>
    <w:p w14:paraId="57CA0511" w14:textId="77777777" w:rsidR="003A39A9" w:rsidRPr="00C61DB6" w:rsidRDefault="003A39A9" w:rsidP="003A39A9">
      <w:pPr>
        <w:spacing w:line="281" w:lineRule="atLeast"/>
        <w:rPr>
          <w:rFonts w:ascii="Helvetica" w:hAnsi="Helvetica" w:cs="Helvetica"/>
          <w:color w:val="26282A"/>
          <w:sz w:val="24"/>
          <w:szCs w:val="24"/>
        </w:rPr>
      </w:pPr>
      <w:r w:rsidRPr="00C61DB6">
        <w:rPr>
          <w:rFonts w:ascii="Arial" w:hAnsi="Arial" w:cs="Arial"/>
          <w:color w:val="000000"/>
          <w:sz w:val="24"/>
          <w:szCs w:val="24"/>
        </w:rPr>
        <w:t xml:space="preserve">He has taught leadership courses at Gonzaga and Whitworth Universities, at both the graduate and undergraduate level.  He holds a Ph.D. in leadership studies, and a master's degree in organizational leadership from Gonzaga University, and an undergraduate degree in history from Whitworth University. </w:t>
      </w:r>
    </w:p>
    <w:p w14:paraId="7C314CBE" w14:textId="77777777" w:rsidR="003A39A9" w:rsidRPr="00C61DB6" w:rsidRDefault="003A39A9" w:rsidP="003A39A9">
      <w:pPr>
        <w:spacing w:line="281" w:lineRule="atLeast"/>
        <w:rPr>
          <w:rFonts w:ascii="Helvetica" w:hAnsi="Helvetica" w:cs="Helvetica"/>
          <w:color w:val="26282A"/>
          <w:sz w:val="24"/>
          <w:szCs w:val="24"/>
        </w:rPr>
      </w:pPr>
      <w:r w:rsidRPr="00C61DB6">
        <w:rPr>
          <w:rFonts w:ascii="Helvetica" w:hAnsi="Helvetica" w:cs="Helvetica"/>
          <w:color w:val="26282A"/>
          <w:sz w:val="24"/>
          <w:szCs w:val="24"/>
        </w:rPr>
        <w:t> </w:t>
      </w:r>
    </w:p>
    <w:p w14:paraId="0A5A00A0" w14:textId="77777777" w:rsidR="003A39A9" w:rsidRPr="00C61DB6" w:rsidRDefault="003A39A9" w:rsidP="003A39A9">
      <w:pPr>
        <w:spacing w:line="281" w:lineRule="atLeast"/>
        <w:rPr>
          <w:rFonts w:ascii="Helvetica" w:hAnsi="Helvetica" w:cs="Helvetica"/>
          <w:color w:val="26282A"/>
          <w:sz w:val="24"/>
          <w:szCs w:val="24"/>
        </w:rPr>
      </w:pPr>
      <w:r w:rsidRPr="00C61DB6">
        <w:rPr>
          <w:rFonts w:ascii="Arial" w:hAnsi="Arial" w:cs="Arial"/>
          <w:color w:val="000000"/>
          <w:sz w:val="24"/>
          <w:szCs w:val="24"/>
        </w:rPr>
        <w:t>Aaron and his wife Darcy, have four children and live in Colbert, WA.</w:t>
      </w:r>
    </w:p>
    <w:p w14:paraId="39D6A74F" w14:textId="240DDCDD" w:rsidR="003A39A9" w:rsidRDefault="003A39A9" w:rsidP="003A39A9">
      <w:pPr>
        <w:rPr>
          <w:rFonts w:ascii="Arial" w:hAnsi="Arial" w:cs="Arial"/>
          <w:sz w:val="24"/>
          <w:szCs w:val="24"/>
        </w:rPr>
      </w:pPr>
    </w:p>
    <w:p w14:paraId="42DEC9AD" w14:textId="4AA377FA" w:rsidR="00C61DB6" w:rsidRPr="00C61DB6" w:rsidRDefault="002F7983" w:rsidP="003A39A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61FC01B" wp14:editId="7537298F">
            <wp:extent cx="1518236" cy="200501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977" cy="200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DB6" w:rsidRPr="00C61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AE"/>
    <w:rsid w:val="00117041"/>
    <w:rsid w:val="002F7983"/>
    <w:rsid w:val="003A39A9"/>
    <w:rsid w:val="004C6AB4"/>
    <w:rsid w:val="00542954"/>
    <w:rsid w:val="00582065"/>
    <w:rsid w:val="00641504"/>
    <w:rsid w:val="00C61DB6"/>
    <w:rsid w:val="00C75A7F"/>
    <w:rsid w:val="00D637AE"/>
    <w:rsid w:val="00F1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AD314"/>
  <w15:chartTrackingRefBased/>
  <w15:docId w15:val="{DB3D4FF2-1299-442F-9F0D-B84C36C2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39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9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McMurray</dc:creator>
  <cp:keywords/>
  <dc:description/>
  <cp:lastModifiedBy>Fleming, Sue</cp:lastModifiedBy>
  <cp:revision>2</cp:revision>
  <dcterms:created xsi:type="dcterms:W3CDTF">2020-09-21T20:37:00Z</dcterms:created>
  <dcterms:modified xsi:type="dcterms:W3CDTF">2020-09-21T20:37:00Z</dcterms:modified>
</cp:coreProperties>
</file>